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E6" w:rsidRDefault="008C2BE6" w:rsidP="008C2BE6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مخاطب: </w:t>
      </w:r>
      <w:r w:rsidRPr="00EB5D1D">
        <w:rPr>
          <w:rFonts w:cs="B Zar" w:hint="cs"/>
          <w:sz w:val="24"/>
          <w:szCs w:val="24"/>
          <w:rtl/>
          <w:lang w:bidi="fa-IR"/>
        </w:rPr>
        <w:t>مدیر امور آموزشی دانشگاه</w:t>
      </w:r>
    </w:p>
    <w:p w:rsidR="008C2BE6" w:rsidRPr="000E4AA2" w:rsidRDefault="008C2BE6" w:rsidP="008C2BE6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موضوع: </w:t>
      </w:r>
      <w:r>
        <w:rPr>
          <w:rFonts w:cs="B Zar" w:hint="cs"/>
          <w:sz w:val="24"/>
          <w:szCs w:val="24"/>
          <w:rtl/>
          <w:lang w:bidi="fa-IR"/>
        </w:rPr>
        <w:t>صدور گواهی تدریس خانم دکتر</w:t>
      </w:r>
      <w:r>
        <w:rPr>
          <w:rFonts w:cs="B Zar"/>
          <w:sz w:val="24"/>
          <w:szCs w:val="24"/>
          <w:lang w:bidi="fa-IR"/>
        </w:rPr>
        <w:t xml:space="preserve">  /</w:t>
      </w:r>
      <w:r>
        <w:rPr>
          <w:rFonts w:cs="B Zar" w:hint="cs"/>
          <w:sz w:val="24"/>
          <w:szCs w:val="24"/>
          <w:rtl/>
          <w:lang w:bidi="fa-IR"/>
        </w:rPr>
        <w:t>آقای دکتر</w:t>
      </w:r>
    </w:p>
    <w:p w:rsidR="008C2BE6" w:rsidRPr="00EB5D1D" w:rsidRDefault="008C2BE6" w:rsidP="008C2BE6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EB5D1D">
        <w:rPr>
          <w:rFonts w:cs="B Zar" w:hint="cs"/>
          <w:b/>
          <w:bCs/>
          <w:sz w:val="24"/>
          <w:szCs w:val="24"/>
          <w:rtl/>
          <w:lang w:bidi="fa-IR"/>
        </w:rPr>
        <w:t>متن نامه:</w:t>
      </w:r>
    </w:p>
    <w:p w:rsidR="008C2BE6" w:rsidRPr="000E4AA2" w:rsidRDefault="008C2BE6" w:rsidP="008C2BE6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0E4AA2">
        <w:rPr>
          <w:rFonts w:cs="B Zar" w:hint="cs"/>
          <w:sz w:val="24"/>
          <w:szCs w:val="24"/>
          <w:rtl/>
          <w:lang w:bidi="fa-IR"/>
        </w:rPr>
        <w:t>با سلام و احترام</w:t>
      </w:r>
    </w:p>
    <w:p w:rsidR="008C2BE6" w:rsidRPr="000E4AA2" w:rsidRDefault="008C2BE6" w:rsidP="008C2BE6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0E4AA2">
        <w:rPr>
          <w:rFonts w:cs="B Zar" w:hint="cs"/>
          <w:sz w:val="24"/>
          <w:szCs w:val="24"/>
          <w:rtl/>
          <w:lang w:bidi="fa-IR"/>
        </w:rPr>
        <w:t xml:space="preserve">به استحضار می رساند همکاری استاد گرامی سرکار خانم </w:t>
      </w:r>
      <w:r>
        <w:rPr>
          <w:rFonts w:cs="B Zar" w:hint="cs"/>
          <w:sz w:val="24"/>
          <w:szCs w:val="24"/>
          <w:rtl/>
          <w:lang w:bidi="fa-IR"/>
        </w:rPr>
        <w:t>دکتر/ جناب آقای دکتر......... (دارنده کد استادی.......... در سامانه امور آموزشی) در نیمسال تحصیلی ..........</w:t>
      </w:r>
      <w:r w:rsidRPr="000E4AA2">
        <w:rPr>
          <w:rFonts w:cs="B Zar" w:hint="cs"/>
          <w:sz w:val="24"/>
          <w:szCs w:val="24"/>
          <w:rtl/>
          <w:lang w:bidi="fa-IR"/>
        </w:rPr>
        <w:t>به شرح مندرج در جدول زیر مورد تأیید این گروه می باشد. خواهشمند است دستور فرمایید گواهی تدریس ایشان صادر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1021"/>
        <w:gridCol w:w="1135"/>
        <w:gridCol w:w="1186"/>
        <w:gridCol w:w="1026"/>
        <w:gridCol w:w="957"/>
        <w:gridCol w:w="1090"/>
      </w:tblGrid>
      <w:tr w:rsidR="00AA6D39" w:rsidRPr="000E4AA2" w:rsidTr="00D6153E">
        <w:trPr>
          <w:jc w:val="center"/>
        </w:trPr>
        <w:tc>
          <w:tcPr>
            <w:tcW w:w="1508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021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135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رشته دانشجویان</w:t>
            </w:r>
          </w:p>
        </w:tc>
        <w:tc>
          <w:tcPr>
            <w:tcW w:w="1186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vertAlign w:val="superscript"/>
                <w:rtl/>
              </w:rPr>
            </w:pPr>
            <w:r w:rsidRPr="00DE7A7A">
              <w:rPr>
                <w:rFonts w:cs="B Za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026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 درس</w:t>
            </w:r>
          </w:p>
        </w:tc>
        <w:tc>
          <w:tcPr>
            <w:tcW w:w="957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سهم تدریس استاد (%)</w:t>
            </w:r>
          </w:p>
        </w:tc>
        <w:tc>
          <w:tcPr>
            <w:tcW w:w="1090" w:type="dxa"/>
          </w:tcPr>
          <w:p w:rsidR="00AA6D39" w:rsidRPr="000E4AA2" w:rsidRDefault="00AA6D39" w:rsidP="003340C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AA2">
              <w:rPr>
                <w:rFonts w:cs="B Zar" w:hint="cs"/>
                <w:b/>
                <w:bCs/>
                <w:sz w:val="20"/>
                <w:szCs w:val="20"/>
                <w:rtl/>
              </w:rPr>
              <w:t>میزان واحد تدریس شده توسط استاد</w:t>
            </w:r>
          </w:p>
        </w:tc>
      </w:tr>
      <w:tr w:rsidR="00AA6D39" w:rsidRPr="000E4AA2" w:rsidTr="00D6153E">
        <w:trPr>
          <w:jc w:val="center"/>
        </w:trPr>
        <w:tc>
          <w:tcPr>
            <w:tcW w:w="1508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21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86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26" w:type="dxa"/>
          </w:tcPr>
          <w:p w:rsidR="00AA6D39" w:rsidRPr="000E4AA2" w:rsidRDefault="00AA6D39" w:rsidP="003340C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57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</w:tr>
      <w:tr w:rsidR="00AA6D39" w:rsidRPr="000E4AA2" w:rsidTr="00D6153E">
        <w:trPr>
          <w:jc w:val="center"/>
        </w:trPr>
        <w:tc>
          <w:tcPr>
            <w:tcW w:w="1508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21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86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26" w:type="dxa"/>
          </w:tcPr>
          <w:p w:rsidR="00AA6D39" w:rsidRPr="000E4AA2" w:rsidRDefault="00AA6D39" w:rsidP="003340C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57" w:type="dxa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</w:tr>
      <w:tr w:rsidR="00AA6D39" w:rsidRPr="000E4AA2" w:rsidTr="00D6153E">
        <w:trPr>
          <w:trHeight w:val="467"/>
          <w:jc w:val="center"/>
        </w:trPr>
        <w:tc>
          <w:tcPr>
            <w:tcW w:w="1508" w:type="dxa"/>
          </w:tcPr>
          <w:p w:rsidR="00AA6D39" w:rsidRPr="00441995" w:rsidRDefault="00AA6D39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AA6D39" w:rsidRPr="000E4AA2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AA6D39" w:rsidRPr="00441995" w:rsidRDefault="00AA6D39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AA6D39" w:rsidRPr="00CA329C" w:rsidRDefault="00AA6D39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AA6D39" w:rsidRDefault="00AA6D39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AA6D39" w:rsidRDefault="00AA6D39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AA6D39" w:rsidRDefault="00AA6D39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  <w:tr w:rsidR="00174CC6" w:rsidRPr="000E4AA2" w:rsidTr="00D6153E">
        <w:trPr>
          <w:trHeight w:val="467"/>
          <w:jc w:val="center"/>
        </w:trPr>
        <w:tc>
          <w:tcPr>
            <w:tcW w:w="1508" w:type="dxa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174CC6" w:rsidRPr="000E4AA2" w:rsidRDefault="00174CC6" w:rsidP="003340C2">
            <w:pPr>
              <w:bidi/>
              <w:rPr>
                <w:rFonts w:cs="B Zar"/>
                <w:rtl/>
              </w:rPr>
            </w:pPr>
            <w:bookmarkStart w:id="0" w:name="_GoBack"/>
            <w:bookmarkEnd w:id="0"/>
          </w:p>
        </w:tc>
        <w:tc>
          <w:tcPr>
            <w:tcW w:w="1135" w:type="dxa"/>
            <w:vAlign w:val="center"/>
          </w:tcPr>
          <w:p w:rsidR="00174CC6" w:rsidRPr="00441995" w:rsidRDefault="00174CC6" w:rsidP="003340C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174CC6" w:rsidRPr="00CA329C" w:rsidRDefault="00174CC6" w:rsidP="003340C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6" w:type="dxa"/>
          </w:tcPr>
          <w:p w:rsidR="00174CC6" w:rsidRDefault="00174CC6" w:rsidP="003340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  <w:tc>
          <w:tcPr>
            <w:tcW w:w="1090" w:type="dxa"/>
            <w:vAlign w:val="center"/>
          </w:tcPr>
          <w:p w:rsidR="00174CC6" w:rsidRDefault="00174CC6" w:rsidP="003340C2">
            <w:pPr>
              <w:bidi/>
              <w:rPr>
                <w:rFonts w:cs="B Zar"/>
                <w:rtl/>
              </w:rPr>
            </w:pPr>
          </w:p>
        </w:tc>
      </w:tr>
    </w:tbl>
    <w:p w:rsidR="00982965" w:rsidRDefault="00982965" w:rsidP="008C2BE6">
      <w:pPr>
        <w:rPr>
          <w:rtl/>
        </w:rPr>
      </w:pPr>
    </w:p>
    <w:p w:rsidR="008C2BE6" w:rsidRDefault="008C2BE6" w:rsidP="008C2BE6">
      <w:pPr>
        <w:rPr>
          <w:rtl/>
        </w:rPr>
      </w:pPr>
    </w:p>
    <w:p w:rsidR="008C2BE6" w:rsidRDefault="008C2BE6" w:rsidP="008C2BE6">
      <w:pPr>
        <w:rPr>
          <w:rtl/>
        </w:rPr>
      </w:pPr>
    </w:p>
    <w:p w:rsidR="008C2BE6" w:rsidRDefault="008C2BE6" w:rsidP="008C2BE6">
      <w:pPr>
        <w:rPr>
          <w:rtl/>
        </w:rPr>
      </w:pPr>
    </w:p>
    <w:p w:rsidR="008C2BE6" w:rsidRPr="008C2BE6" w:rsidRDefault="008C2BE6" w:rsidP="008C2BE6">
      <w:pPr>
        <w:rPr>
          <w:rFonts w:cs="B Zar"/>
          <w:sz w:val="24"/>
          <w:szCs w:val="24"/>
          <w:rtl/>
          <w:lang w:bidi="fa-IR"/>
        </w:rPr>
      </w:pPr>
    </w:p>
    <w:p w:rsidR="008C2BE6" w:rsidRPr="008C2BE6" w:rsidRDefault="008C2BE6" w:rsidP="008C2BE6">
      <w:pPr>
        <w:jc w:val="center"/>
        <w:rPr>
          <w:rFonts w:cs="B Zar"/>
          <w:sz w:val="24"/>
          <w:szCs w:val="24"/>
          <w:rtl/>
          <w:lang w:bidi="fa-IR"/>
        </w:rPr>
      </w:pPr>
      <w:r w:rsidRPr="008C2BE6">
        <w:rPr>
          <w:rFonts w:cs="B Zar" w:hint="cs"/>
          <w:sz w:val="24"/>
          <w:szCs w:val="24"/>
          <w:rtl/>
          <w:lang w:bidi="fa-IR"/>
        </w:rPr>
        <w:t>امضاء</w:t>
      </w:r>
    </w:p>
    <w:p w:rsidR="008C2BE6" w:rsidRDefault="008C2BE6" w:rsidP="008C2BE6">
      <w:pPr>
        <w:jc w:val="center"/>
      </w:pPr>
      <w:r w:rsidRPr="008C2BE6">
        <w:rPr>
          <w:rFonts w:cs="B Zar" w:hint="cs"/>
          <w:sz w:val="24"/>
          <w:szCs w:val="24"/>
          <w:rtl/>
          <w:lang w:bidi="fa-IR"/>
        </w:rPr>
        <w:t>مدیر گروه........</w:t>
      </w:r>
    </w:p>
    <w:sectPr w:rsidR="008C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E6"/>
    <w:rsid w:val="00174CC6"/>
    <w:rsid w:val="001F212F"/>
    <w:rsid w:val="008C2BE6"/>
    <w:rsid w:val="00982965"/>
    <w:rsid w:val="00AA6D39"/>
    <w:rsid w:val="00D6153E"/>
    <w:rsid w:val="00F0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48ACA-0098-4A1E-8E89-4E4D56A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2024-08-27T06:09:00Z</dcterms:created>
  <dcterms:modified xsi:type="dcterms:W3CDTF">2025-09-14T06:28:00Z</dcterms:modified>
</cp:coreProperties>
</file>